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753" w:rsidRPr="003D4753" w:rsidRDefault="003D4753" w:rsidP="003D475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D4753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D4753" w:rsidRPr="003D4753" w:rsidRDefault="003D4753" w:rsidP="003D47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4753">
        <w:rPr>
          <w:rFonts w:ascii="Times New Roman" w:hAnsi="Times New Roman" w:cs="Times New Roman"/>
          <w:sz w:val="28"/>
          <w:szCs w:val="28"/>
        </w:rPr>
        <w:t xml:space="preserve">банк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D4753">
        <w:rPr>
          <w:rFonts w:ascii="Times New Roman" w:hAnsi="Times New Roman" w:cs="Times New Roman"/>
          <w:sz w:val="28"/>
          <w:szCs w:val="28"/>
        </w:rPr>
        <w:t>үйелерінің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банк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жүйесі</w:t>
      </w:r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сипата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ңыз.</w:t>
      </w:r>
    </w:p>
    <w:p w:rsidR="002B1C77" w:rsidRDefault="003D4753" w:rsidP="003D47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банктердің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активті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пассивті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жэне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комиссиондық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делдалдык</w:t>
      </w:r>
      <w:proofErr w:type="spellEnd"/>
      <w:r w:rsidRPr="003D4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4753">
        <w:rPr>
          <w:rFonts w:ascii="Times New Roman" w:hAnsi="Times New Roman" w:cs="Times New Roman"/>
          <w:sz w:val="28"/>
          <w:szCs w:val="28"/>
        </w:rPr>
        <w:t>операциялары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4753" w:rsidRPr="003D4753" w:rsidRDefault="003D4753" w:rsidP="003D475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Әдебиеттер тізімін көрсетіңіз</w:t>
      </w:r>
      <w:bookmarkStart w:id="0" w:name="_GoBack"/>
      <w:bookmarkEnd w:id="0"/>
    </w:p>
    <w:sectPr w:rsidR="003D4753" w:rsidRPr="003D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111A4"/>
    <w:multiLevelType w:val="hybridMultilevel"/>
    <w:tmpl w:val="763A3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753"/>
    <w:rsid w:val="002B1C77"/>
    <w:rsid w:val="003D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7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</dc:creator>
  <cp:lastModifiedBy>Гульнар</cp:lastModifiedBy>
  <cp:revision>1</cp:revision>
  <dcterms:created xsi:type="dcterms:W3CDTF">2024-04-01T07:19:00Z</dcterms:created>
  <dcterms:modified xsi:type="dcterms:W3CDTF">2024-04-01T07:25:00Z</dcterms:modified>
</cp:coreProperties>
</file>